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3037" w14:textId="77777777" w:rsidR="00F52E2C" w:rsidRPr="00F52E2C" w:rsidRDefault="00F52E2C" w:rsidP="00F52E2C">
      <w:pPr>
        <w:spacing w:line="256" w:lineRule="auto"/>
        <w:rPr>
          <w:rFonts w:ascii="Calibri" w:eastAsia="Calibri" w:hAnsi="Calibri" w:cs="Arial"/>
          <w:sz w:val="18"/>
          <w:szCs w:val="18"/>
          <w:lang w:val="de-DE"/>
        </w:rPr>
      </w:pPr>
      <w:r w:rsidRPr="00F52E2C">
        <w:rPr>
          <w:rFonts w:ascii="Calibri" w:eastAsia="Calibri" w:hAnsi="Calibri" w:cs="Arial"/>
          <w:b/>
          <w:bCs/>
          <w:sz w:val="26"/>
          <w:szCs w:val="26"/>
          <w:lang w:val="de-DE"/>
        </w:rPr>
        <w:t>Datenschutzhinweise:</w:t>
      </w:r>
    </w:p>
    <w:p w14:paraId="53C8626E"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Nachfolgend informieren wir Sie über die wesentlichen Aspekte der Verarbeitung Ihrer Daten:</w:t>
      </w:r>
    </w:p>
    <w:p w14:paraId="4974F57F"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 xml:space="preserve">1. Namen und Kontaktdaten des Verantwortlichen sowie gegebenenfalls seiner Vertreter: </w:t>
      </w:r>
    </w:p>
    <w:p w14:paraId="26FAD351" w14:textId="4785C0A0" w:rsidR="00F52E2C" w:rsidRPr="00F52E2C" w:rsidRDefault="00F52E2C" w:rsidP="00F52E2C">
      <w:pPr>
        <w:spacing w:line="256" w:lineRule="auto"/>
        <w:rPr>
          <w:rFonts w:ascii="Arial" w:eastAsia="Calibri" w:hAnsi="Arial" w:cs="Arial"/>
          <w:sz w:val="20"/>
          <w:szCs w:val="20"/>
          <w:lang w:val="de-DE"/>
        </w:rPr>
      </w:pPr>
      <w:r w:rsidRPr="00F52E2C">
        <w:rPr>
          <w:rFonts w:ascii="Arial" w:eastAsia="Calibri" w:hAnsi="Arial" w:cs="Arial"/>
          <w:color w:val="000000"/>
          <w:sz w:val="20"/>
          <w:szCs w:val="20"/>
          <w:lang w:val="de-DE"/>
        </w:rPr>
        <w:t>TV Mehrhoog 1964 e.V.</w:t>
      </w:r>
      <w:r w:rsidRPr="00F52E2C">
        <w:rPr>
          <w:rFonts w:ascii="Calibri" w:eastAsia="Calibri" w:hAnsi="Calibri" w:cs="Arial"/>
          <w:lang w:val="de-DE"/>
        </w:rPr>
        <w:t xml:space="preserve">, </w:t>
      </w:r>
      <w:r w:rsidRPr="00F52E2C">
        <w:rPr>
          <w:rFonts w:ascii="Arial" w:eastAsia="Calibri" w:hAnsi="Arial" w:cs="Arial"/>
          <w:color w:val="000000"/>
          <w:sz w:val="20"/>
          <w:szCs w:val="20"/>
          <w:lang w:val="de-DE"/>
        </w:rPr>
        <w:t>H</w:t>
      </w:r>
      <w:r w:rsidR="00F86CE7">
        <w:rPr>
          <w:rFonts w:ascii="Arial" w:eastAsia="Calibri" w:hAnsi="Arial" w:cs="Arial"/>
          <w:color w:val="000000"/>
          <w:sz w:val="20"/>
          <w:szCs w:val="20"/>
          <w:lang w:val="de-DE"/>
        </w:rPr>
        <w:t>aferkamp 11</w:t>
      </w:r>
      <w:r w:rsidRPr="00F52E2C">
        <w:rPr>
          <w:rFonts w:ascii="Calibri" w:eastAsia="Calibri" w:hAnsi="Calibri" w:cs="Arial"/>
          <w:lang w:val="de-DE"/>
        </w:rPr>
        <w:t xml:space="preserve">, 46499 Hamminkeln, gesetzlich vertreten durch den Vorstand nach § 26 BGB, Telefon: </w:t>
      </w:r>
      <w:r w:rsidRPr="00F52E2C">
        <w:rPr>
          <w:rFonts w:ascii="Arial" w:eastAsia="Calibri" w:hAnsi="Arial" w:cs="Arial"/>
          <w:sz w:val="20"/>
          <w:szCs w:val="20"/>
          <w:lang w:val="de-DE"/>
        </w:rPr>
        <w:t>+49 2857-36 52</w:t>
      </w:r>
      <w:r w:rsidRPr="00F52E2C">
        <w:rPr>
          <w:rFonts w:ascii="Calibri" w:eastAsia="Calibri" w:hAnsi="Calibri" w:cs="Arial"/>
          <w:lang w:val="de-DE"/>
        </w:rPr>
        <w:t xml:space="preserve">, E-Mail: </w:t>
      </w:r>
      <w:hyperlink r:id="rId10" w:history="1">
        <w:r w:rsidRPr="00F52E2C">
          <w:rPr>
            <w:rFonts w:ascii="Calibri" w:eastAsia="Calibri" w:hAnsi="Calibri" w:cs="Arial"/>
            <w:color w:val="0563C1" w:themeColor="hyperlink"/>
            <w:u w:val="single"/>
            <w:lang w:val="de-DE"/>
          </w:rPr>
          <w:t>1.Vorsitzender@tv-mehrhoog.de</w:t>
        </w:r>
      </w:hyperlink>
    </w:p>
    <w:p w14:paraId="7F899D85"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2. Welche Kategorien von Daten werden verarbeitet?</w:t>
      </w:r>
    </w:p>
    <w:p w14:paraId="5D6CE203" w14:textId="77777777"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xml:space="preserve">Wir verarbeiten folgende Daten zu Ihrer Person: </w:t>
      </w:r>
    </w:p>
    <w:p w14:paraId="3630369A" w14:textId="536E9BB2" w:rsidR="00DA3325" w:rsidRDefault="00DA3325" w:rsidP="00F52E2C">
      <w:pPr>
        <w:spacing w:line="256" w:lineRule="auto"/>
        <w:rPr>
          <w:rFonts w:ascii="Calibri" w:eastAsia="Calibri" w:hAnsi="Calibri" w:cs="Arial"/>
          <w:lang w:val="de-DE"/>
        </w:rPr>
      </w:pPr>
      <w:r w:rsidRPr="00DA3325">
        <w:rPr>
          <w:rFonts w:ascii="Calibri" w:eastAsia="Calibri" w:hAnsi="Calibri" w:cs="Arial"/>
          <w:lang w:val="de-DE"/>
        </w:rPr>
        <w:t xml:space="preserve">In einer </w:t>
      </w:r>
      <w:r>
        <w:rPr>
          <w:rFonts w:ascii="Calibri" w:eastAsia="Calibri" w:hAnsi="Calibri" w:cs="Arial"/>
          <w:lang w:val="de-DE"/>
        </w:rPr>
        <w:t>kurs</w:t>
      </w:r>
      <w:r w:rsidRPr="00DA3325">
        <w:rPr>
          <w:rFonts w:ascii="Calibri" w:eastAsia="Calibri" w:hAnsi="Calibri" w:cs="Arial"/>
          <w:lang w:val="de-DE"/>
        </w:rPr>
        <w:t>weit einsehbaren Liste Vor-/Nachname, Adresse, Telefonnummer, E-Mail-Adresse, Aufenthaltszeitraum (Zeitpunkt des Betretens und des Verlassens der Sportanlage), Angebot, an dem Sie teilgenommen haben (z.B. Kurs, Training). Ggf. außerdem Ihren Impfstatus in einer Liste, die nur Übungsleitern Ihres Kurses zugänglich ist.</w:t>
      </w:r>
    </w:p>
    <w:p w14:paraId="476A5EAE" w14:textId="4A298716"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3. Zwecke, für die personenbezogenen Daten verarbeitet werden:</w:t>
      </w:r>
    </w:p>
    <w:p w14:paraId="56BF0F01" w14:textId="76CAA084"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xml:space="preserve">Die Corona-Schutzverordnung des Landes Nordrhein-Westfalen sieht in § </w:t>
      </w:r>
      <w:r w:rsidR="00DA3325">
        <w:rPr>
          <w:rFonts w:ascii="Calibri" w:eastAsia="Calibri" w:hAnsi="Calibri" w:cs="Arial"/>
          <w:lang w:val="de-DE"/>
        </w:rPr>
        <w:t>8</w:t>
      </w:r>
      <w:r w:rsidRPr="00F52E2C">
        <w:rPr>
          <w:rFonts w:ascii="Calibri" w:eastAsia="Calibri" w:hAnsi="Calibri" w:cs="Arial"/>
          <w:lang w:val="de-DE"/>
        </w:rPr>
        <w:t xml:space="preserve"> vor, dass Personen, die sogenannte Betretungsräume eröffnen, die Kontaktdaten der anwesenden Personen zu erheben haben, um eine Rückverfolgung ermöglichen zu können. Dies dient dazu, Infektionsketten zu ermitteln und eine Weiterverbreitung des Corona-Virus zu unterbinden. Zu diesem Zweck erheben wir die vorgenannten Daten, um diese erforderlichenfalls an die zuständigen Gesundheitsbehörden weiterleiten zu können.</w:t>
      </w:r>
    </w:p>
    <w:p w14:paraId="7AAF7260"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4. Rechtsgrundlagen, auf Grund derer die Verarbeitung erfolgt:</w:t>
      </w:r>
    </w:p>
    <w:p w14:paraId="37C3C4FC" w14:textId="7D2624E5"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xml:space="preserve">Die Rechtsgrundlage für die Datenverarbeitung ist Artikel 6 Abs. 1 c) DSGVO. Danach ist die Datenverarbeitung zulässig, wenn sie zur Erfüllung einer rechtlichen Verpflichtung erforderlich ist. Die rechtliche Verpflichtung ergibt sich aus § </w:t>
      </w:r>
      <w:r w:rsidR="00DA3325">
        <w:rPr>
          <w:rFonts w:ascii="Calibri" w:eastAsia="Calibri" w:hAnsi="Calibri" w:cs="Arial"/>
          <w:lang w:val="de-DE"/>
        </w:rPr>
        <w:t>8</w:t>
      </w:r>
      <w:r w:rsidRPr="00F52E2C">
        <w:rPr>
          <w:rFonts w:ascii="Calibri" w:eastAsia="Calibri" w:hAnsi="Calibri" w:cs="Arial"/>
          <w:lang w:val="de-DE"/>
        </w:rPr>
        <w:t xml:space="preserve"> der Coronaschutzverordnung des Landes Nordrhein-Westfalen. </w:t>
      </w:r>
    </w:p>
    <w:p w14:paraId="6C68D7FA"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5. Die Empfänger oder Kategorien von Empfängern der personenbezogenen Daten:</w:t>
      </w:r>
    </w:p>
    <w:p w14:paraId="0D328942" w14:textId="3EA7C382" w:rsid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Ihre Daten werden intern von zuständigen Mitarbeiter(n)*innen, die mit der Organisation und Durchführung des Sportbetriebs beauftragt sind, verarbeitet (z.B. Übungsleiter*innen, Geschäftsführer*innen). Ferner können wir die Daten, die wir zu Ihrer Person im Zusammenhang mit der Teilnahme am Sport- und Trainingsbetrieb erfasst haben, auf Aufforderung an die zuständige Gesundheitsbehörde weitergeben, wenn andere Personen, die positiv auf das Corona-Virus getestet wurden und sich zu derselben Zeit auf der Sportanlage aufgehalten oder an demselben Kurs teilgenommen haben und daher möglicherweise Kontakt mit Ihnen hatten. Diese Maßnahmen haben das Ziel, Infektionsketten nachzuverfolgen und unterbrechen zu können. Ihre Daten können darüber hinaus sogenannten Auftragsverarbeitern zugänglich gemacht werden. Hierbei handeltes sich um Unternehmen und deren Mitarbeiter*innen, die Dienstleistungen im Zusammenhang mit IT-Dienstleistungen erbringen. Diese Unternehmen sind auftrags- und weisungsgebunden auf der Grundlage eines Auftragsverarbeitungsvertrages im Sinne von Artikel 28 Abs. 3 DSGVO tätig und verarbeiten die Daten nicht für eigene Zwecke.</w:t>
      </w:r>
    </w:p>
    <w:p w14:paraId="45041C8E" w14:textId="77777777" w:rsidR="00F52E2C" w:rsidRPr="00F52E2C" w:rsidRDefault="00F52E2C" w:rsidP="00F52E2C">
      <w:pPr>
        <w:spacing w:line="256" w:lineRule="auto"/>
        <w:rPr>
          <w:rFonts w:ascii="Calibri" w:eastAsia="Calibri" w:hAnsi="Calibri" w:cs="Arial"/>
          <w:lang w:val="de-DE"/>
        </w:rPr>
      </w:pPr>
    </w:p>
    <w:p w14:paraId="66C87121"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 xml:space="preserve">6. Die Dauer, für die die personenbezogenen Daten gespeichert werden oder, falls dies nicht möglich ist, die Kriterien für die Festlegung der Dauer: </w:t>
      </w:r>
    </w:p>
    <w:p w14:paraId="32A8FC1F" w14:textId="133AF52C"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Die hiermit erhobenen Daten werden für die Dauer von vier Wochen gespeichert und im Anschluss vollständig vernichtet (vgl. §</w:t>
      </w:r>
      <w:r w:rsidR="00DA3325">
        <w:rPr>
          <w:rFonts w:ascii="Calibri" w:eastAsia="Calibri" w:hAnsi="Calibri" w:cs="Arial"/>
          <w:lang w:val="de-DE"/>
        </w:rPr>
        <w:t xml:space="preserve"> 8</w:t>
      </w:r>
      <w:r w:rsidRPr="00F52E2C">
        <w:rPr>
          <w:rFonts w:ascii="Calibri" w:eastAsia="Calibri" w:hAnsi="Calibri" w:cs="Arial"/>
          <w:lang w:val="de-DE"/>
        </w:rPr>
        <w:t xml:space="preserve"> Abs. 1 Corona-Schutzverordnung NRW in der Fassung vom </w:t>
      </w:r>
      <w:r w:rsidR="00DA3325">
        <w:rPr>
          <w:rFonts w:ascii="Calibri" w:eastAsia="Calibri" w:hAnsi="Calibri" w:cs="Arial"/>
          <w:lang w:val="de-DE"/>
        </w:rPr>
        <w:t>28.05.2021</w:t>
      </w:r>
      <w:r w:rsidRPr="00F52E2C">
        <w:rPr>
          <w:rFonts w:ascii="Calibri" w:eastAsia="Calibri" w:hAnsi="Calibri" w:cs="Arial"/>
          <w:lang w:val="de-DE"/>
        </w:rPr>
        <w:t xml:space="preserve">). Die Vier-Wochen-Frist gilt für jede einzelne Teilnahme. Eine darüber hinaus gehende Speicherung aus anderen Gründen (zum Beispiel aus Abrechnungsgründen mit Kostenträgern) bleibt hiervon unberührt. </w:t>
      </w:r>
    </w:p>
    <w:p w14:paraId="17DCF1C7"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7. Ist die betroffene Person verpflichtet, die Daten zur Verfügung zu stellen, und welche Folgen die Nichtbereitstellung hätte:</w:t>
      </w:r>
    </w:p>
    <w:p w14:paraId="123421D5" w14:textId="77777777"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xml:space="preserve">Sie sind nicht verpflichtet, uns die Daten zur Verfügung zu stellen und Ihr Einverständnis mit der beschriebenen Datenverarbeitung zu erklären. Ohne Ihr Einverständnis und ohne die Bereitstellung der Daten können Sie allerdings nicht am Sport- und Trainingsbetrieb des Vereins teilnehmen. </w:t>
      </w:r>
    </w:p>
    <w:p w14:paraId="7502A73E"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8. Der betroffenen Person stehen unter den in den Artikeln jeweils genannten Voraussetzungen die nachfolgenden Rechte zu:</w:t>
      </w:r>
    </w:p>
    <w:p w14:paraId="01D6DE94" w14:textId="77777777"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das Recht auf Auskunft nach Artikel 15 DSGVO,</w:t>
      </w:r>
    </w:p>
    <w:p w14:paraId="2B257A5B" w14:textId="57DC518E"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w:t>
      </w:r>
      <w:r w:rsidR="00DA3325">
        <w:rPr>
          <w:rFonts w:ascii="Calibri" w:eastAsia="Calibri" w:hAnsi="Calibri" w:cs="Arial"/>
          <w:lang w:val="de-DE"/>
        </w:rPr>
        <w:t xml:space="preserve"> </w:t>
      </w:r>
      <w:r w:rsidRPr="00F52E2C">
        <w:rPr>
          <w:rFonts w:ascii="Calibri" w:eastAsia="Calibri" w:hAnsi="Calibri" w:cs="Arial"/>
          <w:lang w:val="de-DE"/>
        </w:rPr>
        <w:t>das Recht auf Berichtigung nach Artikel 16 DSGVO,-das Recht auf Löschung nach Artikel 17 DSGVO,</w:t>
      </w:r>
    </w:p>
    <w:p w14:paraId="57D3BD71" w14:textId="3A3193BF"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w:t>
      </w:r>
      <w:r w:rsidR="00DA3325">
        <w:rPr>
          <w:rFonts w:ascii="Calibri" w:eastAsia="Calibri" w:hAnsi="Calibri" w:cs="Arial"/>
          <w:lang w:val="de-DE"/>
        </w:rPr>
        <w:t xml:space="preserve"> </w:t>
      </w:r>
      <w:r w:rsidRPr="00F52E2C">
        <w:rPr>
          <w:rFonts w:ascii="Calibri" w:eastAsia="Calibri" w:hAnsi="Calibri" w:cs="Arial"/>
          <w:lang w:val="de-DE"/>
        </w:rPr>
        <w:t>das Recht auf Einschränkung der Verarbeitung nach Artikel 18 DSGVO,-das Recht auf Datenübertragbarkeit nach Artikel 20 DSGVO,</w:t>
      </w:r>
    </w:p>
    <w:p w14:paraId="7117745C" w14:textId="1AFDD417"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w:t>
      </w:r>
      <w:r w:rsidR="00DA3325">
        <w:rPr>
          <w:rFonts w:ascii="Calibri" w:eastAsia="Calibri" w:hAnsi="Calibri" w:cs="Arial"/>
          <w:lang w:val="de-DE"/>
        </w:rPr>
        <w:t xml:space="preserve"> </w:t>
      </w:r>
      <w:r w:rsidRPr="00F52E2C">
        <w:rPr>
          <w:rFonts w:ascii="Calibri" w:eastAsia="Calibri" w:hAnsi="Calibri" w:cs="Arial"/>
          <w:lang w:val="de-DE"/>
        </w:rPr>
        <w:t>das Widerspruchsrecht nach Artikel 21 DSGVO,</w:t>
      </w:r>
    </w:p>
    <w:p w14:paraId="2BD7E53C" w14:textId="16BE37B2"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w:t>
      </w:r>
      <w:r w:rsidR="00DA3325">
        <w:rPr>
          <w:rFonts w:ascii="Calibri" w:eastAsia="Calibri" w:hAnsi="Calibri" w:cs="Arial"/>
          <w:lang w:val="de-DE"/>
        </w:rPr>
        <w:t xml:space="preserve"> </w:t>
      </w:r>
      <w:r w:rsidRPr="00F52E2C">
        <w:rPr>
          <w:rFonts w:ascii="Calibri" w:eastAsia="Calibri" w:hAnsi="Calibri" w:cs="Arial"/>
          <w:lang w:val="de-DE"/>
        </w:rPr>
        <w:t>das Recht, eine erteilte Einwilligung jederzeit widerrufen zu können, ohne dass die Rechtmäßigkeit der aufgrund der Einwilligung bis zum Widerruf erfolgten Verarbeitung hierdurch berührt wird,</w:t>
      </w:r>
    </w:p>
    <w:p w14:paraId="1481F35C" w14:textId="1A6B6A21"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w:t>
      </w:r>
      <w:r w:rsidR="00DA3325">
        <w:rPr>
          <w:rFonts w:ascii="Calibri" w:eastAsia="Calibri" w:hAnsi="Calibri" w:cs="Arial"/>
          <w:lang w:val="de-DE"/>
        </w:rPr>
        <w:t xml:space="preserve"> </w:t>
      </w:r>
      <w:r w:rsidRPr="00F52E2C">
        <w:rPr>
          <w:rFonts w:ascii="Calibri" w:eastAsia="Calibri" w:hAnsi="Calibri" w:cs="Arial"/>
          <w:lang w:val="de-DE"/>
        </w:rPr>
        <w:t>das Recht auf Beschwerde bei einer Aufsichtsbehörde nach Artikel 77 DSGVO. Bei der für uns zuständigen Aufsichtsbehörde handelt es sich um:</w:t>
      </w:r>
    </w:p>
    <w:p w14:paraId="5861CB9D" w14:textId="77777777"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xml:space="preserve">Die Landesbeauftragte für Datenschutz und Informationsfreiheit in Nordrhein-Westfalen: Die Landesbeauftragte für Datenschutz und Informationsfreiheit Nordrhein-Westfalen, Kavalleriestr. 2-4, 40213 Düsseldorf, Telefon: 0211/38424-0, Fax: 0211/38424-10, E-Mail: </w:t>
      </w:r>
      <w:hyperlink r:id="rId11" w:history="1">
        <w:r w:rsidRPr="00F52E2C">
          <w:rPr>
            <w:rFonts w:ascii="Calibri" w:eastAsia="Calibri" w:hAnsi="Calibri" w:cs="Arial"/>
            <w:color w:val="0563C1" w:themeColor="hyperlink"/>
            <w:u w:val="single"/>
            <w:lang w:val="de-DE"/>
          </w:rPr>
          <w:t>poststelle@ldi.nrw.de</w:t>
        </w:r>
      </w:hyperlink>
    </w:p>
    <w:p w14:paraId="3ACD32E8" w14:textId="77777777" w:rsidR="00F52E2C" w:rsidRPr="00F52E2C" w:rsidRDefault="00F52E2C" w:rsidP="00F52E2C">
      <w:pPr>
        <w:spacing w:line="256" w:lineRule="auto"/>
        <w:rPr>
          <w:rFonts w:ascii="Calibri" w:eastAsia="Calibri" w:hAnsi="Calibri" w:cs="Arial"/>
          <w:b/>
          <w:bCs/>
          <w:lang w:val="de-DE"/>
        </w:rPr>
      </w:pPr>
      <w:r w:rsidRPr="00F52E2C">
        <w:rPr>
          <w:rFonts w:ascii="Calibri" w:eastAsia="Calibri" w:hAnsi="Calibri" w:cs="Arial"/>
          <w:b/>
          <w:bCs/>
          <w:lang w:val="de-DE"/>
        </w:rPr>
        <w:t>9. Die Quelle, aus der die personenbezogenen Daten stammen:</w:t>
      </w:r>
    </w:p>
    <w:p w14:paraId="6D26C532" w14:textId="77777777"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xml:space="preserve">Ihre Daten werden im Rahmen der Teilnahme am Sport- und Trainingsbetrieb erhoben und stammen von Ihnen als betroffene Person. Eine automatisierte Entscheidungsfindung bzw. ein Profiling findet nicht statt. </w:t>
      </w:r>
    </w:p>
    <w:p w14:paraId="036803FB" w14:textId="12E31E15" w:rsidR="00F52E2C" w:rsidRPr="00F52E2C" w:rsidRDefault="00F52E2C" w:rsidP="00F52E2C">
      <w:pPr>
        <w:spacing w:line="256" w:lineRule="auto"/>
        <w:rPr>
          <w:rFonts w:ascii="Calibri" w:eastAsia="Calibri" w:hAnsi="Calibri" w:cs="Arial"/>
          <w:lang w:val="de-DE"/>
        </w:rPr>
      </w:pPr>
      <w:r w:rsidRPr="00F52E2C">
        <w:rPr>
          <w:rFonts w:ascii="Calibri" w:eastAsia="Calibri" w:hAnsi="Calibri" w:cs="Arial"/>
          <w:lang w:val="de-DE"/>
        </w:rPr>
        <w:t xml:space="preserve">Ende der Informationspflicht Stand: </w:t>
      </w:r>
      <w:r w:rsidR="00DA3325">
        <w:rPr>
          <w:rFonts w:ascii="Calibri" w:eastAsia="Calibri" w:hAnsi="Calibri" w:cs="Arial"/>
          <w:lang w:val="de-DE"/>
        </w:rPr>
        <w:t>0</w:t>
      </w:r>
      <w:r w:rsidR="00435202">
        <w:rPr>
          <w:rFonts w:ascii="Calibri" w:eastAsia="Calibri" w:hAnsi="Calibri" w:cs="Arial"/>
          <w:lang w:val="de-DE"/>
        </w:rPr>
        <w:t>7</w:t>
      </w:r>
      <w:r w:rsidR="00DA3325">
        <w:rPr>
          <w:rFonts w:ascii="Calibri" w:eastAsia="Calibri" w:hAnsi="Calibri" w:cs="Arial"/>
          <w:lang w:val="de-DE"/>
        </w:rPr>
        <w:t>.06.2021</w:t>
      </w:r>
    </w:p>
    <w:p w14:paraId="19624D16" w14:textId="655F7DCE" w:rsidR="009F209D" w:rsidRPr="00C90DCC" w:rsidRDefault="009F209D" w:rsidP="00F52E2C">
      <w:pPr>
        <w:rPr>
          <w:lang w:val="de-DE"/>
        </w:rPr>
      </w:pPr>
    </w:p>
    <w:sectPr w:rsidR="009F209D" w:rsidRPr="00C90DCC" w:rsidSect="006861C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0F53" w14:textId="77777777" w:rsidR="00836E52" w:rsidRDefault="00836E52" w:rsidP="006D4129">
      <w:pPr>
        <w:spacing w:after="0" w:line="240" w:lineRule="auto"/>
      </w:pPr>
      <w:r>
        <w:separator/>
      </w:r>
    </w:p>
  </w:endnote>
  <w:endnote w:type="continuationSeparator" w:id="0">
    <w:p w14:paraId="3507F903" w14:textId="77777777" w:rsidR="00836E52" w:rsidRDefault="00836E52" w:rsidP="006D4129">
      <w:pPr>
        <w:spacing w:after="0" w:line="240" w:lineRule="auto"/>
      </w:pPr>
      <w:r>
        <w:continuationSeparator/>
      </w:r>
    </w:p>
  </w:endnote>
  <w:endnote w:type="continuationNotice" w:id="1">
    <w:p w14:paraId="3403090A" w14:textId="77777777" w:rsidR="00836E52" w:rsidRDefault="00836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7D99" w14:textId="77777777" w:rsidR="00836E52" w:rsidRDefault="00836E52" w:rsidP="006D4129">
      <w:pPr>
        <w:spacing w:after="0" w:line="240" w:lineRule="auto"/>
      </w:pPr>
      <w:r>
        <w:separator/>
      </w:r>
    </w:p>
  </w:footnote>
  <w:footnote w:type="continuationSeparator" w:id="0">
    <w:p w14:paraId="6DDB9838" w14:textId="77777777" w:rsidR="00836E52" w:rsidRDefault="00836E52" w:rsidP="006D4129">
      <w:pPr>
        <w:spacing w:after="0" w:line="240" w:lineRule="auto"/>
      </w:pPr>
      <w:r>
        <w:continuationSeparator/>
      </w:r>
    </w:p>
  </w:footnote>
  <w:footnote w:type="continuationNotice" w:id="1">
    <w:p w14:paraId="65565024" w14:textId="77777777" w:rsidR="00836E52" w:rsidRDefault="00836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B41A" w14:textId="77777777" w:rsidR="006D4129" w:rsidRDefault="006D4129" w:rsidP="006D4129">
    <w:pPr>
      <w:pStyle w:val="Kopfzeile"/>
      <w:jc w:val="center"/>
    </w:pPr>
    <w:r>
      <w:rPr>
        <w:noProof/>
      </w:rPr>
      <w:drawing>
        <wp:inline distT="0" distB="0" distL="0" distR="0" wp14:anchorId="4EDC6A41" wp14:editId="78E52E47">
          <wp:extent cx="4762500" cy="1266825"/>
          <wp:effectExtent l="0" t="0" r="0" b="9525"/>
          <wp:docPr id="1" name="Grafik 1" descr="mso1F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1F812"/>
                  <pic:cNvPicPr>
                    <a:picLocks noChangeAspect="1" noChangeArrowheads="1"/>
                  </pic:cNvPicPr>
                </pic:nvPicPr>
                <pic:blipFill rotWithShape="1">
                  <a:blip r:embed="rId1">
                    <a:extLst>
                      <a:ext uri="{28A0092B-C50C-407E-A947-70E740481C1C}">
                        <a14:useLocalDpi xmlns:a14="http://schemas.microsoft.com/office/drawing/2010/main" val="0"/>
                      </a:ext>
                    </a:extLst>
                  </a:blip>
                  <a:srcRect l="1" r="19294" b="62404"/>
                  <a:stretch/>
                </pic:blipFill>
                <pic:spPr bwMode="auto">
                  <a:xfrm>
                    <a:off x="0" y="0"/>
                    <a:ext cx="4762500" cy="1266825"/>
                  </a:xfrm>
                  <a:prstGeom prst="rect">
                    <a:avLst/>
                  </a:prstGeom>
                  <a:noFill/>
                  <a:ln>
                    <a:noFill/>
                  </a:ln>
                  <a:extLst>
                    <a:ext uri="{53640926-AAD7-44D8-BBD7-CCE9431645EC}">
                      <a14:shadowObscured xmlns:a14="http://schemas.microsoft.com/office/drawing/2010/main"/>
                    </a:ext>
                  </a:extLst>
                </pic:spPr>
              </pic:pic>
            </a:graphicData>
          </a:graphic>
        </wp:inline>
      </w:drawing>
    </w:r>
  </w:p>
  <w:p w14:paraId="5BDF13D9" w14:textId="77777777" w:rsidR="006D4129" w:rsidRDefault="006D41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0A8"/>
    <w:multiLevelType w:val="hybridMultilevel"/>
    <w:tmpl w:val="43B253BE"/>
    <w:lvl w:ilvl="0" w:tplc="40ECE81E">
      <w:numFmt w:val="bullet"/>
      <w:lvlText w:val="-"/>
      <w:lvlJc w:val="left"/>
      <w:pPr>
        <w:ind w:left="911" w:hanging="360"/>
      </w:pPr>
      <w:rPr>
        <w:rFonts w:ascii="Calibri" w:eastAsiaTheme="minorHAnsi" w:hAnsi="Calibri" w:cs="Calibri" w:hint="default"/>
      </w:rPr>
    </w:lvl>
    <w:lvl w:ilvl="1" w:tplc="08090003">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1" w15:restartNumberingAfterBreak="0">
    <w:nsid w:val="134D326B"/>
    <w:multiLevelType w:val="hybridMultilevel"/>
    <w:tmpl w:val="44445DF8"/>
    <w:lvl w:ilvl="0" w:tplc="35A68950">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123C0"/>
    <w:multiLevelType w:val="hybridMultilevel"/>
    <w:tmpl w:val="B3F2E86E"/>
    <w:lvl w:ilvl="0" w:tplc="C8A86A48">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F3E57"/>
    <w:multiLevelType w:val="hybridMultilevel"/>
    <w:tmpl w:val="870C7BDA"/>
    <w:lvl w:ilvl="0" w:tplc="BBE4C83C">
      <w:start w:val="1"/>
      <w:numFmt w:val="decimal"/>
      <w:lvlText w:val="%1."/>
      <w:lvlJc w:val="left"/>
      <w:pPr>
        <w:ind w:left="911"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1" w:tplc="606EE10A">
      <w:start w:val="1"/>
      <w:numFmt w:val="lowerLetter"/>
      <w:lvlText w:val="%2"/>
      <w:lvlJc w:val="left"/>
      <w:pPr>
        <w:ind w:left="164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2" w:tplc="F35A63E2">
      <w:start w:val="1"/>
      <w:numFmt w:val="lowerRoman"/>
      <w:lvlText w:val="%3"/>
      <w:lvlJc w:val="left"/>
      <w:pPr>
        <w:ind w:left="236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3" w:tplc="34AAD822">
      <w:start w:val="1"/>
      <w:numFmt w:val="decimal"/>
      <w:lvlText w:val="%4"/>
      <w:lvlJc w:val="left"/>
      <w:pPr>
        <w:ind w:left="308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4" w:tplc="2408AF9C">
      <w:start w:val="1"/>
      <w:numFmt w:val="lowerLetter"/>
      <w:lvlText w:val="%5"/>
      <w:lvlJc w:val="left"/>
      <w:pPr>
        <w:ind w:left="380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5" w:tplc="89E246D6">
      <w:start w:val="1"/>
      <w:numFmt w:val="lowerRoman"/>
      <w:lvlText w:val="%6"/>
      <w:lvlJc w:val="left"/>
      <w:pPr>
        <w:ind w:left="452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6" w:tplc="F54CFDE8">
      <w:start w:val="1"/>
      <w:numFmt w:val="decimal"/>
      <w:lvlText w:val="%7"/>
      <w:lvlJc w:val="left"/>
      <w:pPr>
        <w:ind w:left="524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7" w:tplc="5456DF4A">
      <w:start w:val="1"/>
      <w:numFmt w:val="lowerLetter"/>
      <w:lvlText w:val="%8"/>
      <w:lvlJc w:val="left"/>
      <w:pPr>
        <w:ind w:left="596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lvl w:ilvl="8" w:tplc="980C69A8">
      <w:start w:val="1"/>
      <w:numFmt w:val="lowerRoman"/>
      <w:lvlText w:val="%9"/>
      <w:lvlJc w:val="left"/>
      <w:pPr>
        <w:ind w:left="6686" w:firstLine="0"/>
      </w:pPr>
      <w:rPr>
        <w:rFonts w:ascii="Arial" w:eastAsia="Arial" w:hAnsi="Arial" w:cs="Arial"/>
        <w:b w:val="0"/>
        <w:i w:val="0"/>
        <w:strike w:val="0"/>
        <w:dstrike w:val="0"/>
        <w:color w:val="444444"/>
        <w:sz w:val="20"/>
        <w:szCs w:val="20"/>
        <w:u w:val="none" w:color="000000"/>
        <w:effect w:val="none"/>
        <w:bdr w:val="none" w:sz="0" w:space="0" w:color="auto" w:frame="1"/>
        <w:vertAlign w:val="baseline"/>
      </w:rPr>
    </w:lvl>
  </w:abstractNum>
  <w:abstractNum w:abstractNumId="4" w15:restartNumberingAfterBreak="0">
    <w:nsid w:val="540927CB"/>
    <w:multiLevelType w:val="hybridMultilevel"/>
    <w:tmpl w:val="18166078"/>
    <w:lvl w:ilvl="0" w:tplc="B588BE0A">
      <w:numFmt w:val="bullet"/>
      <w:lvlText w:val="-"/>
      <w:lvlJc w:val="left"/>
      <w:pPr>
        <w:ind w:left="911" w:hanging="360"/>
      </w:pPr>
      <w:rPr>
        <w:rFonts w:ascii="Calibri" w:eastAsiaTheme="minorHAnsi" w:hAnsi="Calibri" w:cs="Calibri" w:hint="default"/>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29"/>
    <w:rsid w:val="000262A6"/>
    <w:rsid w:val="00047BC4"/>
    <w:rsid w:val="000969EC"/>
    <w:rsid w:val="000D2681"/>
    <w:rsid w:val="000F2EA5"/>
    <w:rsid w:val="001720BF"/>
    <w:rsid w:val="0020620F"/>
    <w:rsid w:val="00231856"/>
    <w:rsid w:val="00232022"/>
    <w:rsid w:val="00274B75"/>
    <w:rsid w:val="00287E39"/>
    <w:rsid w:val="002911EF"/>
    <w:rsid w:val="002C5711"/>
    <w:rsid w:val="002D3783"/>
    <w:rsid w:val="0033729F"/>
    <w:rsid w:val="003454CB"/>
    <w:rsid w:val="00380B6E"/>
    <w:rsid w:val="003A6BDE"/>
    <w:rsid w:val="003A6F8E"/>
    <w:rsid w:val="00417F25"/>
    <w:rsid w:val="00435202"/>
    <w:rsid w:val="004634AB"/>
    <w:rsid w:val="004A591D"/>
    <w:rsid w:val="00533AD8"/>
    <w:rsid w:val="005A6A6F"/>
    <w:rsid w:val="005C44FD"/>
    <w:rsid w:val="005E289E"/>
    <w:rsid w:val="00630EBB"/>
    <w:rsid w:val="0064295C"/>
    <w:rsid w:val="0065051E"/>
    <w:rsid w:val="00657D7F"/>
    <w:rsid w:val="006861C9"/>
    <w:rsid w:val="006D4129"/>
    <w:rsid w:val="00733816"/>
    <w:rsid w:val="007546AF"/>
    <w:rsid w:val="00791342"/>
    <w:rsid w:val="00794B2A"/>
    <w:rsid w:val="007E3987"/>
    <w:rsid w:val="007E72E0"/>
    <w:rsid w:val="00836E52"/>
    <w:rsid w:val="00863440"/>
    <w:rsid w:val="008709F2"/>
    <w:rsid w:val="0088103C"/>
    <w:rsid w:val="008E01BA"/>
    <w:rsid w:val="009A2168"/>
    <w:rsid w:val="009B2D07"/>
    <w:rsid w:val="009E7E16"/>
    <w:rsid w:val="009F209D"/>
    <w:rsid w:val="00A36C73"/>
    <w:rsid w:val="00A41D27"/>
    <w:rsid w:val="00A8273F"/>
    <w:rsid w:val="00A873E8"/>
    <w:rsid w:val="00A9572B"/>
    <w:rsid w:val="00AA4AA8"/>
    <w:rsid w:val="00BD5515"/>
    <w:rsid w:val="00BE5655"/>
    <w:rsid w:val="00C46EDE"/>
    <w:rsid w:val="00C90DCC"/>
    <w:rsid w:val="00CA0D6B"/>
    <w:rsid w:val="00CA60F2"/>
    <w:rsid w:val="00D42C6B"/>
    <w:rsid w:val="00DA3325"/>
    <w:rsid w:val="00DF0D4A"/>
    <w:rsid w:val="00DF73BE"/>
    <w:rsid w:val="00E33BD3"/>
    <w:rsid w:val="00EB47AE"/>
    <w:rsid w:val="00EB6F8B"/>
    <w:rsid w:val="00F415A7"/>
    <w:rsid w:val="00F52E2C"/>
    <w:rsid w:val="00F86CE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32A8E"/>
  <w15:chartTrackingRefBased/>
  <w15:docId w15:val="{61040450-6A44-4331-89C3-27719971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41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4129"/>
  </w:style>
  <w:style w:type="paragraph" w:styleId="Fuzeile">
    <w:name w:val="footer"/>
    <w:basedOn w:val="Standard"/>
    <w:link w:val="FuzeileZchn"/>
    <w:uiPriority w:val="99"/>
    <w:unhideWhenUsed/>
    <w:rsid w:val="006D41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4129"/>
  </w:style>
  <w:style w:type="table" w:customStyle="1" w:styleId="TableGrid">
    <w:name w:val="TableGrid"/>
    <w:rsid w:val="006D4129"/>
    <w:pPr>
      <w:spacing w:after="0" w:line="240" w:lineRule="auto"/>
    </w:pPr>
    <w:rPr>
      <w:rFonts w:eastAsiaTheme="minorEastAsia"/>
      <w:lang w:eastAsia="en-GB"/>
    </w:rPr>
    <w:tblPr>
      <w:tblCellMar>
        <w:top w:w="0" w:type="dxa"/>
        <w:left w:w="0" w:type="dxa"/>
        <w:bottom w:w="0" w:type="dxa"/>
        <w:right w:w="0" w:type="dxa"/>
      </w:tblCellMar>
    </w:tblPr>
  </w:style>
  <w:style w:type="paragraph" w:styleId="Listenabsatz">
    <w:name w:val="List Paragraph"/>
    <w:basedOn w:val="Standard"/>
    <w:uiPriority w:val="34"/>
    <w:qFormat/>
    <w:rsid w:val="004634AB"/>
    <w:pPr>
      <w:ind w:left="720"/>
      <w:contextualSpacing/>
    </w:pPr>
  </w:style>
  <w:style w:type="table" w:styleId="Tabellenraster">
    <w:name w:val="Table Grid"/>
    <w:basedOn w:val="NormaleTabelle"/>
    <w:uiPriority w:val="39"/>
    <w:rsid w:val="005C4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30EBB"/>
    <w:rPr>
      <w:color w:val="0563C1" w:themeColor="hyperlink"/>
      <w:u w:val="single"/>
    </w:rPr>
  </w:style>
  <w:style w:type="character" w:styleId="NichtaufgelsteErwhnung">
    <w:name w:val="Unresolved Mention"/>
    <w:basedOn w:val="Absatz-Standardschriftart"/>
    <w:uiPriority w:val="99"/>
    <w:semiHidden/>
    <w:unhideWhenUsed/>
    <w:rsid w:val="003454CB"/>
    <w:rPr>
      <w:color w:val="605E5C"/>
      <w:shd w:val="clear" w:color="auto" w:fill="E1DFDD"/>
    </w:rPr>
  </w:style>
  <w:style w:type="character" w:styleId="BesuchterLink">
    <w:name w:val="FollowedHyperlink"/>
    <w:basedOn w:val="Absatz-Standardschriftart"/>
    <w:uiPriority w:val="99"/>
    <w:semiHidden/>
    <w:unhideWhenUsed/>
    <w:rsid w:val="00AA4AA8"/>
    <w:rPr>
      <w:color w:val="954F72" w:themeColor="followedHyperlink"/>
      <w:u w:val="single"/>
    </w:rPr>
  </w:style>
  <w:style w:type="paragraph" w:styleId="Sprechblasentext">
    <w:name w:val="Balloon Text"/>
    <w:basedOn w:val="Standard"/>
    <w:link w:val="SprechblasentextZchn"/>
    <w:uiPriority w:val="99"/>
    <w:semiHidden/>
    <w:unhideWhenUsed/>
    <w:rsid w:val="00C90D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0DCC"/>
    <w:rPr>
      <w:rFonts w:ascii="Segoe UI" w:hAnsi="Segoe UI" w:cs="Segoe UI"/>
      <w:sz w:val="18"/>
      <w:szCs w:val="18"/>
    </w:rPr>
  </w:style>
  <w:style w:type="character" w:styleId="Kommentarzeichen">
    <w:name w:val="annotation reference"/>
    <w:basedOn w:val="Absatz-Standardschriftart"/>
    <w:uiPriority w:val="99"/>
    <w:semiHidden/>
    <w:unhideWhenUsed/>
    <w:rsid w:val="00C90DCC"/>
    <w:rPr>
      <w:sz w:val="16"/>
      <w:szCs w:val="16"/>
    </w:rPr>
  </w:style>
  <w:style w:type="paragraph" w:styleId="Kommentartext">
    <w:name w:val="annotation text"/>
    <w:basedOn w:val="Standard"/>
    <w:link w:val="KommentartextZchn"/>
    <w:uiPriority w:val="99"/>
    <w:semiHidden/>
    <w:unhideWhenUsed/>
    <w:rsid w:val="00C90DC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0DCC"/>
    <w:rPr>
      <w:sz w:val="20"/>
      <w:szCs w:val="20"/>
    </w:rPr>
  </w:style>
  <w:style w:type="paragraph" w:styleId="Kommentarthema">
    <w:name w:val="annotation subject"/>
    <w:basedOn w:val="Kommentartext"/>
    <w:next w:val="Kommentartext"/>
    <w:link w:val="KommentarthemaZchn"/>
    <w:uiPriority w:val="99"/>
    <w:semiHidden/>
    <w:unhideWhenUsed/>
    <w:rsid w:val="00C90DCC"/>
    <w:rPr>
      <w:b/>
      <w:bCs/>
    </w:rPr>
  </w:style>
  <w:style w:type="character" w:customStyle="1" w:styleId="KommentarthemaZchn">
    <w:name w:val="Kommentarthema Zchn"/>
    <w:basedOn w:val="KommentartextZchn"/>
    <w:link w:val="Kommentarthema"/>
    <w:uiPriority w:val="99"/>
    <w:semiHidden/>
    <w:rsid w:val="00C90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8953">
      <w:bodyDiv w:val="1"/>
      <w:marLeft w:val="0"/>
      <w:marRight w:val="0"/>
      <w:marTop w:val="0"/>
      <w:marBottom w:val="0"/>
      <w:divBdr>
        <w:top w:val="none" w:sz="0" w:space="0" w:color="auto"/>
        <w:left w:val="none" w:sz="0" w:space="0" w:color="auto"/>
        <w:bottom w:val="none" w:sz="0" w:space="0" w:color="auto"/>
        <w:right w:val="none" w:sz="0" w:space="0" w:color="auto"/>
      </w:divBdr>
    </w:div>
    <w:div w:id="1374307247">
      <w:bodyDiv w:val="1"/>
      <w:marLeft w:val="0"/>
      <w:marRight w:val="0"/>
      <w:marTop w:val="0"/>
      <w:marBottom w:val="0"/>
      <w:divBdr>
        <w:top w:val="none" w:sz="0" w:space="0" w:color="auto"/>
        <w:left w:val="none" w:sz="0" w:space="0" w:color="auto"/>
        <w:bottom w:val="none" w:sz="0" w:space="0" w:color="auto"/>
        <w:right w:val="none" w:sz="0" w:space="0" w:color="auto"/>
      </w:divBdr>
    </w:div>
    <w:div w:id="1911426329">
      <w:bodyDiv w:val="1"/>
      <w:marLeft w:val="0"/>
      <w:marRight w:val="0"/>
      <w:marTop w:val="0"/>
      <w:marBottom w:val="0"/>
      <w:divBdr>
        <w:top w:val="none" w:sz="0" w:space="0" w:color="auto"/>
        <w:left w:val="none" w:sz="0" w:space="0" w:color="auto"/>
        <w:bottom w:val="none" w:sz="0" w:space="0" w:color="auto"/>
        <w:right w:val="none" w:sz="0" w:space="0" w:color="auto"/>
      </w:divBdr>
    </w:div>
    <w:div w:id="20545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stelle@ldi.nrw.de" TargetMode="External"/><Relationship Id="rId5" Type="http://schemas.openxmlformats.org/officeDocument/2006/relationships/styles" Target="styles.xml"/><Relationship Id="rId10" Type="http://schemas.openxmlformats.org/officeDocument/2006/relationships/hyperlink" Target="mailto:1.Vorsitzender@tv-mehrhoog.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0f57f0-eaa0-4d38-826e-36713417148d">
      <Terms xmlns="http://schemas.microsoft.com/office/infopath/2007/PartnerControls"/>
    </lcf76f155ced4ddcb4097134ff3c332f>
    <Verantwortlicher_x0028_Inhalt_x0029_ xmlns="b50f57f0-eaa0-4d38-826e-36713417148d">[welche Position betreut den Inhalt?]</Verantwortlicher_x0028_Inhalt_x0029_>
    <TaxCatchAll xmlns="d85165bc-50ee-405f-b532-f18599b4e7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C939679FA408F42B71BC4A42FC3032C" ma:contentTypeVersion="12" ma:contentTypeDescription="Ein neues Dokument erstellen." ma:contentTypeScope="" ma:versionID="e6739860dbf5f7776a8f901abda91aba">
  <xsd:schema xmlns:xsd="http://www.w3.org/2001/XMLSchema" xmlns:xs="http://www.w3.org/2001/XMLSchema" xmlns:p="http://schemas.microsoft.com/office/2006/metadata/properties" xmlns:ns2="b50f57f0-eaa0-4d38-826e-36713417148d" xmlns:ns3="d85165bc-50ee-405f-b532-f18599b4e7fd" targetNamespace="http://schemas.microsoft.com/office/2006/metadata/properties" ma:root="true" ma:fieldsID="0e2c6f5556a6e290fb4df76568a3b7ed" ns2:_="" ns3:_="">
    <xsd:import namespace="b50f57f0-eaa0-4d38-826e-36713417148d"/>
    <xsd:import namespace="d85165bc-50ee-405f-b532-f18599b4e7fd"/>
    <xsd:element name="properties">
      <xsd:complexType>
        <xsd:sequence>
          <xsd:element name="documentManagement">
            <xsd:complexType>
              <xsd:all>
                <xsd:element ref="ns2:MediaServiceMetadata" minOccurs="0"/>
                <xsd:element ref="ns2:MediaServiceFastMetadata" minOccurs="0"/>
                <xsd:element ref="ns2:Verantwortlicher_x0028_Inhalt_x0029_"/>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f57f0-eaa0-4d38-826e-367134171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antwortlicher_x0028_Inhalt_x0029_" ma:index="10" ma:displayName="Verantwortlicher (Inhalt)" ma:default="[welche Position betreut den Inhalt?]" ma:description="Zeigt an, welcher Abteilung im Verein die Dateien gehören und wer für die Aktualität des Ordners verantwortlich ist. Hier bitte keine Namen, sondern Positionen angeben, sonst muss nach jeder Wahl aktualisiert werden!" ma:format="Dropdown" ma:internalName="Verantwortlicher_x0028_Inhalt_x0029_">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1a28dafa-2596-4b14-9b00-53e42d0305b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65bc-50ee-405f-b532-f18599b4e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1e0b00-8d81-4935-9078-a2118816502e}" ma:internalName="TaxCatchAll" ma:showField="CatchAllData" ma:web="d85165bc-50ee-405f-b532-f18599b4e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56883-AAF1-4F89-87FC-12A1BF4F74D8}">
  <ds:schemaRefs>
    <ds:schemaRef ds:uri="http://schemas.microsoft.com/sharepoint/v3/contenttype/forms"/>
  </ds:schemaRefs>
</ds:datastoreItem>
</file>

<file path=customXml/itemProps2.xml><?xml version="1.0" encoding="utf-8"?>
<ds:datastoreItem xmlns:ds="http://schemas.openxmlformats.org/officeDocument/2006/customXml" ds:itemID="{4EF66186-BEF3-47A5-9764-60392EBBDBEA}">
  <ds:schemaRefs>
    <ds:schemaRef ds:uri="http://schemas.microsoft.com/office/2006/metadata/properties"/>
    <ds:schemaRef ds:uri="http://schemas.microsoft.com/office/infopath/2007/PartnerControls"/>
    <ds:schemaRef ds:uri="b50f57f0-eaa0-4d38-826e-36713417148d"/>
    <ds:schemaRef ds:uri="d85165bc-50ee-405f-b532-f18599b4e7fd"/>
  </ds:schemaRefs>
</ds:datastoreItem>
</file>

<file path=customXml/itemProps3.xml><?xml version="1.0" encoding="utf-8"?>
<ds:datastoreItem xmlns:ds="http://schemas.openxmlformats.org/officeDocument/2006/customXml" ds:itemID="{88098CB5-BBB3-4D9F-ADBD-D6926586E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f57f0-eaa0-4d38-826e-36713417148d"/>
    <ds:schemaRef ds:uri="d85165bc-50ee-405f-b532-f18599b4e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Wenning</dc:creator>
  <cp:keywords/>
  <dc:description/>
  <cp:lastModifiedBy>Anne Petersdorf</cp:lastModifiedBy>
  <cp:revision>4</cp:revision>
  <cp:lastPrinted>2020-06-23T14:25:00Z</cp:lastPrinted>
  <dcterms:created xsi:type="dcterms:W3CDTF">2025-11-07T20:45:00Z</dcterms:created>
  <dcterms:modified xsi:type="dcterms:W3CDTF">2025-11-07T20:46:00Z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0x0101001C939679FA408F42B71BC4A42FC3032C</vt:lpwstr>
  </property>
  <property fmtid="{D5CDD505-2E9C-101B-9397-08002B2CF9AE}" pid="3" name="MediaServiceImageTags">
    <vt:lpwstr/>
  </property>
</Properties>
</file>